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E333E" w14:textId="487C1BE2" w:rsidR="002C7F38" w:rsidRDefault="002C7F38" w:rsidP="002C7F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</w:t>
      </w:r>
      <w:r w:rsidR="00320D2C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92E01">
        <w:rPr>
          <w:b/>
          <w:i/>
          <w:noProof/>
          <w:sz w:val="28"/>
        </w:rPr>
        <w:t>1019</w:t>
      </w:r>
      <w:bookmarkStart w:id="0" w:name="_GoBack"/>
      <w:bookmarkEnd w:id="0"/>
    </w:p>
    <w:p w14:paraId="211098C8" w14:textId="77777777" w:rsidR="00EE33A2" w:rsidRDefault="002C7F38" w:rsidP="002C7F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20D2C">
        <w:rPr>
          <w:b/>
          <w:noProof/>
          <w:sz w:val="24"/>
        </w:rPr>
        <w:t>11</w:t>
      </w:r>
      <w:r>
        <w:rPr>
          <w:b/>
          <w:noProof/>
          <w:sz w:val="24"/>
        </w:rPr>
        <w:t xml:space="preserve"> – </w:t>
      </w:r>
      <w:r w:rsidR="00320D2C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Ma</w:t>
      </w:r>
      <w:r w:rsidR="00320D2C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14C20088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9B2D0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B1825">
        <w:rPr>
          <w:rFonts w:ascii="Arial" w:hAnsi="Arial"/>
          <w:b/>
          <w:lang w:val="en-US"/>
        </w:rPr>
        <w:t>Ericsson</w:t>
      </w:r>
    </w:p>
    <w:p w14:paraId="691A8A2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6599">
        <w:rPr>
          <w:rFonts w:ascii="Arial" w:hAnsi="Arial" w:cs="Arial"/>
          <w:b/>
        </w:rPr>
        <w:t>The advantages of f</w:t>
      </w:r>
      <w:r w:rsidR="007B1825">
        <w:rPr>
          <w:rFonts w:ascii="Arial" w:hAnsi="Arial" w:cs="Arial"/>
          <w:b/>
        </w:rPr>
        <w:t xml:space="preserve">ollowing </w:t>
      </w:r>
      <w:r w:rsidR="00665105">
        <w:rPr>
          <w:rFonts w:ascii="Arial" w:hAnsi="Arial" w:cs="Arial"/>
          <w:b/>
        </w:rPr>
        <w:t>existing RFCs</w:t>
      </w:r>
    </w:p>
    <w:p w14:paraId="3A31FD1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531DB">
        <w:rPr>
          <w:rFonts w:ascii="Arial" w:hAnsi="Arial"/>
          <w:b/>
        </w:rPr>
        <w:t>Discussion</w:t>
      </w:r>
    </w:p>
    <w:p w14:paraId="2AC8154E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531DB">
        <w:rPr>
          <w:rFonts w:ascii="Arial" w:hAnsi="Arial"/>
          <w:b/>
        </w:rPr>
        <w:t>4.9</w:t>
      </w:r>
    </w:p>
    <w:p w14:paraId="58E62E0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1806A1C" w14:textId="77777777" w:rsidR="00C022E3" w:rsidRDefault="00E53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discussion paper describes the advantages of following existing RFCs.</w:t>
      </w:r>
    </w:p>
    <w:p w14:paraId="0673640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3D22330" w14:textId="77777777" w:rsidR="004F0AA2" w:rsidRDefault="005536D2" w:rsidP="00665105">
      <w:r>
        <w:t>[1]</w:t>
      </w:r>
      <w:r>
        <w:tab/>
      </w:r>
      <w:r>
        <w:tab/>
      </w:r>
      <w:r>
        <w:tab/>
      </w:r>
      <w:hyperlink r:id="rId10" w:history="1">
        <w:r w:rsidR="00FD7197">
          <w:rPr>
            <w:rStyle w:val="Hyperlink"/>
          </w:rPr>
          <w:t>https://media.defense.gov/2020/Jan/14/2002234275/-1/-1/0/CSA-WINDOWS-10-CRYPT-LIB-20190114.PDF</w:t>
        </w:r>
      </w:hyperlink>
    </w:p>
    <w:p w14:paraId="7F9CA17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6EAE81C" w14:textId="77777777" w:rsidR="00FD7197" w:rsidRDefault="00FD7197" w:rsidP="00FD7197">
      <w:r>
        <w:t xml:space="preserve">The intention of this contributions is to explain </w:t>
      </w:r>
      <w:r w:rsidR="007B1825">
        <w:t>the advantages of following</w:t>
      </w:r>
      <w:r w:rsidR="007B1825" w:rsidRPr="00FD7197">
        <w:t xml:space="preserve"> </w:t>
      </w:r>
      <w:r w:rsidRPr="00FD7197">
        <w:t>existing RFCs</w:t>
      </w:r>
      <w:r w:rsidR="007B1825">
        <w:t>, as compared to introducing deviations from existing RFCs</w:t>
      </w:r>
      <w:r w:rsidRPr="00FD7197">
        <w:t>.</w:t>
      </w:r>
      <w:r w:rsidR="007B1825">
        <w:t xml:space="preserve"> </w:t>
      </w:r>
    </w:p>
    <w:p w14:paraId="6CD75582" w14:textId="77777777" w:rsidR="007B1825" w:rsidRDefault="003A35E2" w:rsidP="007B1825">
      <w:pPr>
        <w:numPr>
          <w:ilvl w:val="0"/>
          <w:numId w:val="25"/>
        </w:numPr>
      </w:pPr>
      <w:r>
        <w:tab/>
      </w:r>
      <w:r w:rsidR="007B1825">
        <w:t>Following existing RFCs makes it possible to use existing implementations. This is not only an advantage regarding cost and implementation effort, but especially from a security point of view. Any new implementation may introduce weaknesses. A famous recent example is the extremely severe vulnerability in Microsoft's X.509 validation code [1].</w:t>
      </w:r>
    </w:p>
    <w:p w14:paraId="1BF8462D" w14:textId="77777777" w:rsidR="007B1825" w:rsidRDefault="003A35E2" w:rsidP="007B1825">
      <w:pPr>
        <w:numPr>
          <w:ilvl w:val="0"/>
          <w:numId w:val="25"/>
        </w:numPr>
      </w:pPr>
      <w:r>
        <w:t xml:space="preserve">  </w:t>
      </w:r>
      <w:r w:rsidR="007B1825">
        <w:t xml:space="preserve">The same argument also applies during maintenance and updates. Implementations that have many users not only in 3GPP but also in the internet world will have a much higher chance that </w:t>
      </w:r>
      <w:r w:rsidR="007B1825" w:rsidRPr="00FD7197">
        <w:t xml:space="preserve">security weaknesses </w:t>
      </w:r>
      <w:r w:rsidR="007B1825">
        <w:t>are detected and fixed in time.</w:t>
      </w:r>
    </w:p>
    <w:p w14:paraId="1EA90032" w14:textId="77777777" w:rsidR="007B1825" w:rsidRDefault="003A35E2" w:rsidP="007B1825">
      <w:pPr>
        <w:numPr>
          <w:ilvl w:val="0"/>
          <w:numId w:val="25"/>
        </w:numPr>
      </w:pPr>
      <w:r>
        <w:t xml:space="preserve">   </w:t>
      </w:r>
      <w:r w:rsidR="007B1825">
        <w:t xml:space="preserve">One of the main reasons behind SBA was the ability to use commodity software. </w:t>
      </w:r>
    </w:p>
    <w:p w14:paraId="54793B74" w14:textId="77777777" w:rsidR="00665105" w:rsidRPr="00665105" w:rsidRDefault="00157879" w:rsidP="008D4C24">
      <w:pPr>
        <w:rPr>
          <w:lang w:val="en-US"/>
        </w:rPr>
      </w:pPr>
      <w:r>
        <w:t>S</w:t>
      </w:r>
      <w:r w:rsidR="00067114">
        <w:t>o,</w:t>
      </w:r>
      <w:r>
        <w:t xml:space="preserve"> we propose that SA3 focuses on using existing RFCs in a way that suits SA3.</w:t>
      </w:r>
    </w:p>
    <w:sectPr w:rsidR="00665105" w:rsidRPr="0066510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9168E" w14:textId="77777777" w:rsidR="0078078D" w:rsidRDefault="0078078D">
      <w:r>
        <w:separator/>
      </w:r>
    </w:p>
  </w:endnote>
  <w:endnote w:type="continuationSeparator" w:id="0">
    <w:p w14:paraId="056B578A" w14:textId="77777777" w:rsidR="0078078D" w:rsidRDefault="00780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F96B9" w14:textId="77777777" w:rsidR="0078078D" w:rsidRDefault="0078078D">
      <w:r>
        <w:separator/>
      </w:r>
    </w:p>
  </w:footnote>
  <w:footnote w:type="continuationSeparator" w:id="0">
    <w:p w14:paraId="09C52CB8" w14:textId="77777777" w:rsidR="0078078D" w:rsidRDefault="00780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A257C"/>
    <w:multiLevelType w:val="hybridMultilevel"/>
    <w:tmpl w:val="728A94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03E3E38"/>
    <w:multiLevelType w:val="hybridMultilevel"/>
    <w:tmpl w:val="4F76B9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2835F4"/>
    <w:multiLevelType w:val="hybridMultilevel"/>
    <w:tmpl w:val="115076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510423"/>
    <w:multiLevelType w:val="hybridMultilevel"/>
    <w:tmpl w:val="477E30AC"/>
    <w:lvl w:ilvl="0" w:tplc="A210E560">
      <w:start w:val="3"/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565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4725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2DC4036"/>
    <w:multiLevelType w:val="hybridMultilevel"/>
    <w:tmpl w:val="3A0AE0CE"/>
    <w:lvl w:ilvl="0" w:tplc="BC7A40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4441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AE1D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542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B0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CE65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BA74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8646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645A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C534021"/>
    <w:multiLevelType w:val="hybridMultilevel"/>
    <w:tmpl w:val="F89C03CE"/>
    <w:lvl w:ilvl="0" w:tplc="37F6207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69A691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74875F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852820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1DA9C6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B0CF24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D722CC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3C0CD6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03ACE3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3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2"/>
  </w:num>
  <w:num w:numId="22">
    <w:abstractNumId w:val="15"/>
  </w:num>
  <w:num w:numId="23">
    <w:abstractNumId w:val="17"/>
  </w:num>
  <w:num w:numId="24">
    <w:abstractNumId w:val="1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6E19"/>
    <w:rsid w:val="00012515"/>
    <w:rsid w:val="00050F9E"/>
    <w:rsid w:val="00064006"/>
    <w:rsid w:val="00067114"/>
    <w:rsid w:val="00074722"/>
    <w:rsid w:val="000819D8"/>
    <w:rsid w:val="0008347E"/>
    <w:rsid w:val="000934A6"/>
    <w:rsid w:val="000A2C6C"/>
    <w:rsid w:val="000A4660"/>
    <w:rsid w:val="000C0A74"/>
    <w:rsid w:val="000D1B5B"/>
    <w:rsid w:val="000F68AF"/>
    <w:rsid w:val="000F7EBA"/>
    <w:rsid w:val="0010401F"/>
    <w:rsid w:val="00112FC3"/>
    <w:rsid w:val="00157879"/>
    <w:rsid w:val="00173FA3"/>
    <w:rsid w:val="00184167"/>
    <w:rsid w:val="00184B6F"/>
    <w:rsid w:val="001861E5"/>
    <w:rsid w:val="001A3BF9"/>
    <w:rsid w:val="001B1652"/>
    <w:rsid w:val="001C3EC8"/>
    <w:rsid w:val="001D2BD4"/>
    <w:rsid w:val="001D5BE6"/>
    <w:rsid w:val="001D6911"/>
    <w:rsid w:val="001F034A"/>
    <w:rsid w:val="001F0F9D"/>
    <w:rsid w:val="00201947"/>
    <w:rsid w:val="0020395B"/>
    <w:rsid w:val="00204DC9"/>
    <w:rsid w:val="002062C0"/>
    <w:rsid w:val="00215130"/>
    <w:rsid w:val="00220B05"/>
    <w:rsid w:val="00230002"/>
    <w:rsid w:val="00244C9A"/>
    <w:rsid w:val="00265298"/>
    <w:rsid w:val="00267F4E"/>
    <w:rsid w:val="00293110"/>
    <w:rsid w:val="002A1857"/>
    <w:rsid w:val="002B67BD"/>
    <w:rsid w:val="002B7CEB"/>
    <w:rsid w:val="002C3AA9"/>
    <w:rsid w:val="002C7F38"/>
    <w:rsid w:val="002D4D0D"/>
    <w:rsid w:val="002F46C9"/>
    <w:rsid w:val="003031A0"/>
    <w:rsid w:val="0030628A"/>
    <w:rsid w:val="00320D2C"/>
    <w:rsid w:val="0035122B"/>
    <w:rsid w:val="00353451"/>
    <w:rsid w:val="003640B9"/>
    <w:rsid w:val="00371032"/>
    <w:rsid w:val="00371B44"/>
    <w:rsid w:val="00380AC2"/>
    <w:rsid w:val="003A35E2"/>
    <w:rsid w:val="003C0917"/>
    <w:rsid w:val="003C122B"/>
    <w:rsid w:val="003C5A97"/>
    <w:rsid w:val="003C5BA2"/>
    <w:rsid w:val="003D07E5"/>
    <w:rsid w:val="003E17BB"/>
    <w:rsid w:val="003F52B2"/>
    <w:rsid w:val="00416262"/>
    <w:rsid w:val="0041627D"/>
    <w:rsid w:val="00440414"/>
    <w:rsid w:val="0045777E"/>
    <w:rsid w:val="00457C31"/>
    <w:rsid w:val="00473A07"/>
    <w:rsid w:val="00480C64"/>
    <w:rsid w:val="004B3753"/>
    <w:rsid w:val="004C31D2"/>
    <w:rsid w:val="004D2569"/>
    <w:rsid w:val="004D55C2"/>
    <w:rsid w:val="004F0AA2"/>
    <w:rsid w:val="00507FB6"/>
    <w:rsid w:val="00514228"/>
    <w:rsid w:val="00515A52"/>
    <w:rsid w:val="00521131"/>
    <w:rsid w:val="00527C0B"/>
    <w:rsid w:val="005410F6"/>
    <w:rsid w:val="005536D2"/>
    <w:rsid w:val="005729C4"/>
    <w:rsid w:val="0059227B"/>
    <w:rsid w:val="005B0966"/>
    <w:rsid w:val="005B795D"/>
    <w:rsid w:val="005C6CAE"/>
    <w:rsid w:val="00613820"/>
    <w:rsid w:val="006324EE"/>
    <w:rsid w:val="00646639"/>
    <w:rsid w:val="00650567"/>
    <w:rsid w:val="00651C3C"/>
    <w:rsid w:val="00652248"/>
    <w:rsid w:val="00657B80"/>
    <w:rsid w:val="00660240"/>
    <w:rsid w:val="00665105"/>
    <w:rsid w:val="0067588E"/>
    <w:rsid w:val="00675B3C"/>
    <w:rsid w:val="006B4BEF"/>
    <w:rsid w:val="006C267A"/>
    <w:rsid w:val="006C6599"/>
    <w:rsid w:val="006D340A"/>
    <w:rsid w:val="006E7AB3"/>
    <w:rsid w:val="006F4355"/>
    <w:rsid w:val="00712355"/>
    <w:rsid w:val="00715A1D"/>
    <w:rsid w:val="00723A60"/>
    <w:rsid w:val="00751EF6"/>
    <w:rsid w:val="00760BB0"/>
    <w:rsid w:val="0076157A"/>
    <w:rsid w:val="0078078D"/>
    <w:rsid w:val="007A00EF"/>
    <w:rsid w:val="007B1825"/>
    <w:rsid w:val="007C0A2D"/>
    <w:rsid w:val="007C27B0"/>
    <w:rsid w:val="007C6C6C"/>
    <w:rsid w:val="007F300B"/>
    <w:rsid w:val="008014C3"/>
    <w:rsid w:val="00876B9A"/>
    <w:rsid w:val="008933BF"/>
    <w:rsid w:val="008A10C4"/>
    <w:rsid w:val="008B0248"/>
    <w:rsid w:val="008D4C24"/>
    <w:rsid w:val="008E0220"/>
    <w:rsid w:val="008F5F33"/>
    <w:rsid w:val="0091046A"/>
    <w:rsid w:val="00926ABD"/>
    <w:rsid w:val="00940DDF"/>
    <w:rsid w:val="00947F4E"/>
    <w:rsid w:val="009520B8"/>
    <w:rsid w:val="00966886"/>
    <w:rsid w:val="00966D47"/>
    <w:rsid w:val="009B2C1F"/>
    <w:rsid w:val="009B5F84"/>
    <w:rsid w:val="009C0DED"/>
    <w:rsid w:val="00A37D7F"/>
    <w:rsid w:val="00A65F59"/>
    <w:rsid w:val="00A723AA"/>
    <w:rsid w:val="00A84A94"/>
    <w:rsid w:val="00AB5D0D"/>
    <w:rsid w:val="00AC13C1"/>
    <w:rsid w:val="00AC5519"/>
    <w:rsid w:val="00AD1DAA"/>
    <w:rsid w:val="00AF1E23"/>
    <w:rsid w:val="00B01AFF"/>
    <w:rsid w:val="00B05CC7"/>
    <w:rsid w:val="00B172B5"/>
    <w:rsid w:val="00B27E39"/>
    <w:rsid w:val="00B350D8"/>
    <w:rsid w:val="00B365BE"/>
    <w:rsid w:val="00B67073"/>
    <w:rsid w:val="00B76763"/>
    <w:rsid w:val="00B7732B"/>
    <w:rsid w:val="00B879F0"/>
    <w:rsid w:val="00B92E01"/>
    <w:rsid w:val="00BB6B07"/>
    <w:rsid w:val="00BC1213"/>
    <w:rsid w:val="00BC6764"/>
    <w:rsid w:val="00BD528D"/>
    <w:rsid w:val="00C022E3"/>
    <w:rsid w:val="00C07E79"/>
    <w:rsid w:val="00C268D2"/>
    <w:rsid w:val="00C32FD1"/>
    <w:rsid w:val="00C4712D"/>
    <w:rsid w:val="00C62FAE"/>
    <w:rsid w:val="00C70A6B"/>
    <w:rsid w:val="00C94F55"/>
    <w:rsid w:val="00C95877"/>
    <w:rsid w:val="00CA7D62"/>
    <w:rsid w:val="00CB07A8"/>
    <w:rsid w:val="00CB2D86"/>
    <w:rsid w:val="00CB396B"/>
    <w:rsid w:val="00CC069A"/>
    <w:rsid w:val="00D21923"/>
    <w:rsid w:val="00D437FF"/>
    <w:rsid w:val="00D5130C"/>
    <w:rsid w:val="00D62265"/>
    <w:rsid w:val="00D8512E"/>
    <w:rsid w:val="00DA1E58"/>
    <w:rsid w:val="00DE1287"/>
    <w:rsid w:val="00DE4EF2"/>
    <w:rsid w:val="00DF038C"/>
    <w:rsid w:val="00DF2C0E"/>
    <w:rsid w:val="00E06FFB"/>
    <w:rsid w:val="00E20346"/>
    <w:rsid w:val="00E30155"/>
    <w:rsid w:val="00E531DB"/>
    <w:rsid w:val="00E862EF"/>
    <w:rsid w:val="00E91FE1"/>
    <w:rsid w:val="00EA5E95"/>
    <w:rsid w:val="00EC047B"/>
    <w:rsid w:val="00EC64FB"/>
    <w:rsid w:val="00ED4954"/>
    <w:rsid w:val="00ED6EB4"/>
    <w:rsid w:val="00EE0943"/>
    <w:rsid w:val="00EE33A2"/>
    <w:rsid w:val="00EE56E4"/>
    <w:rsid w:val="00EF668E"/>
    <w:rsid w:val="00F22D04"/>
    <w:rsid w:val="00F67A1C"/>
    <w:rsid w:val="00F82C5B"/>
    <w:rsid w:val="00FA091E"/>
    <w:rsid w:val="00FA63AC"/>
    <w:rsid w:val="00FA6F0A"/>
    <w:rsid w:val="00FC3B9F"/>
    <w:rsid w:val="00FD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56DE6C21"/>
  <w15:chartTrackingRefBased/>
  <w15:docId w15:val="{9B39C974-9F3A-4F96-B9A1-E2BDFF53A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B4BEF"/>
    <w:rPr>
      <w:b/>
      <w:bCs/>
    </w:rPr>
  </w:style>
  <w:style w:type="character" w:customStyle="1" w:styleId="CommentTextChar">
    <w:name w:val="Comment Text Char"/>
    <w:link w:val="CommentText"/>
    <w:semiHidden/>
    <w:rsid w:val="006B4B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B4BEF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4F0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5105"/>
    <w:pPr>
      <w:spacing w:after="0"/>
      <w:ind w:left="720"/>
    </w:pPr>
    <w:rPr>
      <w:rFonts w:ascii="Calibri" w:eastAsia="Calibri" w:hAnsi="Calibri" w:cs="Calibri"/>
      <w:sz w:val="22"/>
      <w:szCs w:val="22"/>
      <w:lang w:val="sv-SE" w:eastAsia="sv-SE"/>
    </w:rPr>
  </w:style>
  <w:style w:type="character" w:styleId="UnresolvedMention">
    <w:name w:val="Unresolved Mention"/>
    <w:uiPriority w:val="99"/>
    <w:semiHidden/>
    <w:unhideWhenUsed/>
    <w:rsid w:val="00FA63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4763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743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1000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037">
          <w:marLeft w:val="100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99207">
          <w:marLeft w:val="100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6334">
          <w:marLeft w:val="100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915">
          <w:marLeft w:val="100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0653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media.defense.gov/2020/Jan/14/2002234275/-1/-1/0/CSA-WINDOWS-10-CRYPT-LIB-20190114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3" ma:contentTypeDescription="Create a new document." ma:contentTypeScope="" ma:versionID="236d90d3c05594e722087ff62906d834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850319938036ea8dacc3064703a14726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ED782D-EFA9-4054-8998-93C588E72819}">
  <ds:schemaRefs>
    <ds:schemaRef ds:uri="http://schemas.openxmlformats.org/package/2006/metadata/core-properties"/>
    <ds:schemaRef ds:uri="http://schemas.microsoft.com/office/2006/documentManagement/types"/>
    <ds:schemaRef ds:uri="f0c1c198-6772-4070-9fed-c99b54821fd3"/>
    <ds:schemaRef ds:uri="http://purl.org/dc/elements/1.1/"/>
    <ds:schemaRef ds:uri="http://schemas.microsoft.com/office/2006/metadata/properties"/>
    <ds:schemaRef ds:uri="caa248ac-567e-4f8a-83ad-95641c120e6c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D0BF88-78CF-4611-93AF-5A33A62F5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2CB86A-3935-4484-BD23-C9DE5EA9CB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226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1424</CharactersWithSpaces>
  <SharedDoc>false</SharedDoc>
  <HLinks>
    <vt:vector size="6" baseType="variant">
      <vt:variant>
        <vt:i4>7012468</vt:i4>
      </vt:variant>
      <vt:variant>
        <vt:i4>0</vt:i4>
      </vt:variant>
      <vt:variant>
        <vt:i4>0</vt:i4>
      </vt:variant>
      <vt:variant>
        <vt:i4>5</vt:i4>
      </vt:variant>
      <vt:variant>
        <vt:lpwstr>https://media.defense.gov/2020/Jan/14/2002234275/-1/-1/0/CSA-WINDOWS-10-CRYPT-LIB-20190114.PDF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2020-04-30T06:30:00Z</dcterms:created>
  <dcterms:modified xsi:type="dcterms:W3CDTF">2020-04-30T14:03:00Z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0x0101003C4C8F31E74DF74E8FCFF284B4431CE2</vt:lpwstr>
  </property>
</Properties>
</file>